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76712" w14:textId="77777777" w:rsidR="008B705A" w:rsidRPr="008B705A" w:rsidRDefault="008B705A" w:rsidP="008B705A">
      <w:pPr>
        <w:tabs>
          <w:tab w:val="left" w:pos="993"/>
        </w:tabs>
        <w:spacing w:after="0" w:line="408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  <w:r w:rsidRPr="008B705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МБОУ средняя общеобразовательная школа №11 им. Г.М. Пясецкого</w:t>
      </w:r>
    </w:p>
    <w:p w14:paraId="342A0278" w14:textId="77777777" w:rsidR="008B705A" w:rsidRPr="008B705A" w:rsidRDefault="008B705A" w:rsidP="008B7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14:paraId="4AAD82C5" w14:textId="77777777" w:rsidR="008B705A" w:rsidRPr="008B705A" w:rsidRDefault="008B705A" w:rsidP="008B7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14:paraId="7D7E9CD9" w14:textId="77777777" w:rsidR="008B705A" w:rsidRPr="008B705A" w:rsidRDefault="008B705A" w:rsidP="008B7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tbl>
      <w:tblPr>
        <w:tblW w:w="10290" w:type="dxa"/>
        <w:tblInd w:w="-303" w:type="dxa"/>
        <w:tblLayout w:type="fixed"/>
        <w:tblLook w:val="04A0" w:firstRow="1" w:lastRow="0" w:firstColumn="1" w:lastColumn="0" w:noHBand="0" w:noVBand="1"/>
      </w:tblPr>
      <w:tblGrid>
        <w:gridCol w:w="3149"/>
        <w:gridCol w:w="3676"/>
        <w:gridCol w:w="3465"/>
      </w:tblGrid>
      <w:tr w:rsidR="008B705A" w:rsidRPr="008B705A" w14:paraId="56717736" w14:textId="77777777" w:rsidTr="0045420A">
        <w:tc>
          <w:tcPr>
            <w:tcW w:w="3149" w:type="dxa"/>
            <w:hideMark/>
          </w:tcPr>
          <w:p w14:paraId="7D543680" w14:textId="77777777" w:rsidR="008B705A" w:rsidRPr="008B705A" w:rsidRDefault="008B705A" w:rsidP="008B705A">
            <w:pPr>
              <w:spacing w:after="0" w:line="276" w:lineRule="auto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«Согласовано»</w:t>
            </w:r>
          </w:p>
          <w:p w14:paraId="22BBCE81" w14:textId="77777777" w:rsidR="008B705A" w:rsidRPr="008B705A" w:rsidRDefault="008B705A" w:rsidP="008B705A">
            <w:pPr>
              <w:spacing w:after="0" w:line="276" w:lineRule="auto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Руководитель ШМО</w:t>
            </w:r>
          </w:p>
          <w:p w14:paraId="19EDE409" w14:textId="64B688BB" w:rsidR="008B705A" w:rsidRPr="008B705A" w:rsidRDefault="008B705A" w:rsidP="008B705A">
            <w:pPr>
              <w:spacing w:after="0" w:line="276" w:lineRule="auto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_______/</w:t>
            </w:r>
            <w:r w:rsidR="00F039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______________</w:t>
            </w: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/</w:t>
            </w:r>
          </w:p>
          <w:p w14:paraId="5651F773" w14:textId="77777777" w:rsidR="008B705A" w:rsidRPr="008B705A" w:rsidRDefault="008B705A" w:rsidP="008B705A">
            <w:pPr>
              <w:spacing w:after="0" w:line="276" w:lineRule="auto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Протокол № </w:t>
            </w:r>
            <w:proofErr w:type="gramStart"/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  от</w:t>
            </w:r>
            <w:proofErr w:type="gramEnd"/>
          </w:p>
          <w:p w14:paraId="218EC9E0" w14:textId="77777777" w:rsidR="008B705A" w:rsidRPr="008B705A" w:rsidRDefault="008B705A" w:rsidP="008B705A">
            <w:pPr>
              <w:spacing w:after="0" w:line="276" w:lineRule="auto"/>
              <w:ind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«28» августа  2025 г.</w:t>
            </w:r>
          </w:p>
        </w:tc>
        <w:tc>
          <w:tcPr>
            <w:tcW w:w="3676" w:type="dxa"/>
          </w:tcPr>
          <w:p w14:paraId="7DE35AB5" w14:textId="77777777" w:rsidR="008B705A" w:rsidRPr="008B705A" w:rsidRDefault="008B705A" w:rsidP="008B705A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«Согласовано»</w:t>
            </w:r>
          </w:p>
          <w:p w14:paraId="161BC4C6" w14:textId="77777777" w:rsidR="008B705A" w:rsidRPr="008B705A" w:rsidRDefault="008B705A" w:rsidP="008B705A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Заместитель директора по УВР</w:t>
            </w:r>
          </w:p>
          <w:p w14:paraId="42588C83" w14:textId="77777777" w:rsidR="008B705A" w:rsidRPr="008B705A" w:rsidRDefault="008B705A" w:rsidP="008B705A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__________ /Кириллова А.С./</w:t>
            </w:r>
          </w:p>
          <w:p w14:paraId="5A135A5A" w14:textId="77777777" w:rsidR="008B705A" w:rsidRPr="008B705A" w:rsidRDefault="008B705A" w:rsidP="008B705A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14:paraId="337E0397" w14:textId="609680E2" w:rsidR="008B705A" w:rsidRPr="008B705A" w:rsidRDefault="008B705A" w:rsidP="008B705A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«28» августа  2025 г.</w:t>
            </w:r>
          </w:p>
        </w:tc>
        <w:tc>
          <w:tcPr>
            <w:tcW w:w="3465" w:type="dxa"/>
            <w:hideMark/>
          </w:tcPr>
          <w:p w14:paraId="045C89FB" w14:textId="77777777" w:rsidR="008B705A" w:rsidRPr="008B705A" w:rsidRDefault="008B705A" w:rsidP="008B705A">
            <w:pPr>
              <w:spacing w:after="0" w:line="276" w:lineRule="auto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«Утверждаю»</w:t>
            </w:r>
          </w:p>
          <w:p w14:paraId="6D2618A7" w14:textId="77777777" w:rsidR="008B705A" w:rsidRPr="008B705A" w:rsidRDefault="008B705A" w:rsidP="008B705A">
            <w:pPr>
              <w:spacing w:after="0" w:line="276" w:lineRule="auto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Директор МБОУ СОШ № 11</w:t>
            </w:r>
          </w:p>
          <w:p w14:paraId="698CC0E4" w14:textId="77777777" w:rsidR="008B705A" w:rsidRPr="008B705A" w:rsidRDefault="008B705A" w:rsidP="008B705A">
            <w:pPr>
              <w:spacing w:after="0" w:line="276" w:lineRule="auto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________/ Пирогова И.В./</w:t>
            </w:r>
          </w:p>
          <w:p w14:paraId="57D0DF57" w14:textId="2955DD2A" w:rsidR="008B705A" w:rsidRPr="008B705A" w:rsidRDefault="008B705A" w:rsidP="008B705A">
            <w:pPr>
              <w:spacing w:after="0" w:line="276" w:lineRule="auto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Приказ № 2</w:t>
            </w:r>
            <w:r w:rsidR="00F039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39</w:t>
            </w:r>
            <w:r w:rsidR="0047527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от</w:t>
            </w:r>
          </w:p>
          <w:p w14:paraId="0314F7C2" w14:textId="77777777" w:rsidR="008B705A" w:rsidRPr="008B705A" w:rsidRDefault="008B705A" w:rsidP="008B705A">
            <w:pPr>
              <w:spacing w:after="0" w:line="276" w:lineRule="auto"/>
              <w:ind w:left="11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B70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«29 » августа 2025 г.</w:t>
            </w:r>
          </w:p>
        </w:tc>
      </w:tr>
    </w:tbl>
    <w:p w14:paraId="59F73320" w14:textId="171B9704" w:rsidR="008B705A" w:rsidRPr="008B705A" w:rsidRDefault="006E2C45" w:rsidP="008B705A">
      <w:pPr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C2D60EE" wp14:editId="6A17E57F">
            <wp:simplePos x="0" y="0"/>
            <wp:positionH relativeFrom="column">
              <wp:posOffset>815340</wp:posOffset>
            </wp:positionH>
            <wp:positionV relativeFrom="paragraph">
              <wp:posOffset>104140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7141AA" w14:textId="77777777" w:rsidR="008B705A" w:rsidRPr="008B705A" w:rsidRDefault="008B705A" w:rsidP="008B705A">
      <w:pPr>
        <w:tabs>
          <w:tab w:val="left" w:pos="993"/>
        </w:tabs>
        <w:spacing w:after="0" w:line="276" w:lineRule="auto"/>
        <w:rPr>
          <w:rFonts w:ascii="Calibri" w:eastAsia="Calibri" w:hAnsi="Calibri" w:cs="Times New Roman"/>
          <w:kern w:val="2"/>
          <w:sz w:val="24"/>
          <w:szCs w:val="24"/>
        </w:rPr>
      </w:pPr>
    </w:p>
    <w:p w14:paraId="42F11E4E" w14:textId="2299501A" w:rsidR="008B705A" w:rsidRPr="008B705A" w:rsidRDefault="008B705A" w:rsidP="008B705A">
      <w:pPr>
        <w:tabs>
          <w:tab w:val="left" w:pos="993"/>
        </w:tabs>
        <w:spacing w:after="0" w:line="276" w:lineRule="auto"/>
        <w:rPr>
          <w:rFonts w:ascii="Calibri" w:eastAsia="Calibri" w:hAnsi="Calibri" w:cs="Times New Roman"/>
          <w:kern w:val="2"/>
          <w:sz w:val="24"/>
          <w:szCs w:val="24"/>
        </w:rPr>
      </w:pPr>
    </w:p>
    <w:p w14:paraId="37246071" w14:textId="27EBAB69" w:rsidR="008B705A" w:rsidRPr="008B705A" w:rsidRDefault="008B705A" w:rsidP="008B705A">
      <w:pPr>
        <w:tabs>
          <w:tab w:val="left" w:pos="993"/>
        </w:tabs>
        <w:spacing w:after="0" w:line="276" w:lineRule="auto"/>
        <w:rPr>
          <w:rFonts w:ascii="Calibri" w:eastAsia="Calibri" w:hAnsi="Calibri" w:cs="Times New Roman"/>
          <w:kern w:val="2"/>
          <w:sz w:val="24"/>
          <w:szCs w:val="24"/>
        </w:rPr>
      </w:pPr>
    </w:p>
    <w:p w14:paraId="09949B2E" w14:textId="77777777" w:rsidR="008B705A" w:rsidRPr="008B705A" w:rsidRDefault="008B705A" w:rsidP="008B705A">
      <w:pPr>
        <w:tabs>
          <w:tab w:val="left" w:pos="993"/>
        </w:tabs>
        <w:spacing w:after="0" w:line="276" w:lineRule="auto"/>
        <w:rPr>
          <w:rFonts w:ascii="Calibri" w:eastAsia="Calibri" w:hAnsi="Calibri" w:cs="Times New Roman"/>
          <w:kern w:val="2"/>
          <w:sz w:val="24"/>
          <w:szCs w:val="24"/>
        </w:rPr>
      </w:pPr>
      <w:r w:rsidRPr="008B705A">
        <w:rPr>
          <w:rFonts w:ascii="Times New Roman" w:eastAsia="Calibri" w:hAnsi="Times New Roman" w:cs="Times New Roman"/>
          <w:color w:val="000000"/>
          <w:kern w:val="2"/>
          <w:sz w:val="28"/>
          <w:szCs w:val="24"/>
        </w:rPr>
        <w:t>‌</w:t>
      </w:r>
    </w:p>
    <w:p w14:paraId="2511FC2B" w14:textId="77777777" w:rsidR="008B705A" w:rsidRPr="008B705A" w:rsidRDefault="008B705A" w:rsidP="008B705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14:paraId="3E03C9E6" w14:textId="77777777" w:rsidR="008B705A" w:rsidRPr="008B705A" w:rsidRDefault="008B705A" w:rsidP="008B705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ru-RU"/>
        </w:rPr>
      </w:pPr>
    </w:p>
    <w:p w14:paraId="326552F3" w14:textId="18445295" w:rsidR="008B705A" w:rsidRPr="008B705A" w:rsidRDefault="008B705A" w:rsidP="008B70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 программа</w:t>
      </w:r>
      <w:r w:rsidRPr="008B705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коррекционного</w:t>
      </w:r>
      <w:r w:rsidRPr="008B705A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</w:rPr>
        <w:t xml:space="preserve"> </w:t>
      </w:r>
      <w:r w:rsidRPr="008B705A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курса педагога-психолога</w:t>
      </w:r>
      <w:r w:rsidRPr="008B70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42BF84F" w14:textId="77777777" w:rsidR="008B705A" w:rsidRPr="008B705A" w:rsidRDefault="008B705A" w:rsidP="008B70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705A">
        <w:rPr>
          <w:rFonts w:ascii="Times New Roman" w:eastAsia="Calibri" w:hAnsi="Times New Roman" w:cs="Times New Roman"/>
          <w:sz w:val="28"/>
          <w:szCs w:val="28"/>
        </w:rPr>
        <w:t xml:space="preserve">Развитие </w:t>
      </w:r>
      <w:proofErr w:type="spellStart"/>
      <w:r w:rsidRPr="008B705A">
        <w:rPr>
          <w:rFonts w:ascii="Times New Roman" w:eastAsia="Calibri" w:hAnsi="Times New Roman" w:cs="Times New Roman"/>
          <w:sz w:val="28"/>
          <w:szCs w:val="28"/>
        </w:rPr>
        <w:t>графомоторных</w:t>
      </w:r>
      <w:proofErr w:type="spellEnd"/>
      <w:r w:rsidRPr="008B705A">
        <w:rPr>
          <w:rFonts w:ascii="Times New Roman" w:eastAsia="Calibri" w:hAnsi="Times New Roman" w:cs="Times New Roman"/>
          <w:sz w:val="28"/>
          <w:szCs w:val="28"/>
        </w:rPr>
        <w:t xml:space="preserve"> и пространственных функций</w:t>
      </w:r>
    </w:p>
    <w:p w14:paraId="55E1EC34" w14:textId="77777777" w:rsidR="008B705A" w:rsidRPr="008B705A" w:rsidRDefault="008B705A" w:rsidP="008B705A">
      <w:pPr>
        <w:widowControl w:val="0"/>
        <w:autoSpaceDE w:val="0"/>
        <w:autoSpaceDN w:val="0"/>
        <w:spacing w:after="0" w:line="240" w:lineRule="auto"/>
        <w:ind w:left="285" w:right="1176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B705A">
        <w:rPr>
          <w:rFonts w:ascii="Times New Roman" w:eastAsia="Calibri" w:hAnsi="Times New Roman" w:cs="Times New Roman"/>
          <w:sz w:val="28"/>
          <w:szCs w:val="28"/>
        </w:rPr>
        <w:t xml:space="preserve"> для обучающегося с </w:t>
      </w:r>
      <w:bookmarkStart w:id="0" w:name="_GoBack"/>
      <w:bookmarkEnd w:id="0"/>
      <w:r w:rsidRPr="008B705A">
        <w:rPr>
          <w:rFonts w:ascii="Times New Roman" w:eastAsia="Calibri" w:hAnsi="Times New Roman" w:cs="Times New Roman"/>
          <w:sz w:val="28"/>
          <w:szCs w:val="28"/>
        </w:rPr>
        <w:t>НОДА</w:t>
      </w:r>
      <w:r w:rsidRPr="008B705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8B705A">
        <w:rPr>
          <w:rFonts w:ascii="Times New Roman" w:eastAsia="Calibri" w:hAnsi="Times New Roman" w:cs="Times New Roman"/>
          <w:color w:val="000000"/>
          <w:kern w:val="2"/>
          <w:sz w:val="28"/>
          <w:szCs w:val="20"/>
          <w:lang w:eastAsia="ru-RU"/>
        </w:rPr>
        <w:t>(вариант 6.1)</w:t>
      </w:r>
    </w:p>
    <w:p w14:paraId="572F6A52" w14:textId="77777777" w:rsidR="008B705A" w:rsidRPr="008B705A" w:rsidRDefault="008B705A" w:rsidP="008B705A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B705A">
        <w:rPr>
          <w:rFonts w:ascii="Times New Roman" w:eastAsia="Calibri" w:hAnsi="Times New Roman" w:cs="Times New Roman"/>
          <w:color w:val="000000"/>
          <w:kern w:val="2"/>
          <w:sz w:val="28"/>
          <w:szCs w:val="20"/>
          <w:lang w:eastAsia="ru-RU"/>
        </w:rPr>
        <w:t>11 класс</w:t>
      </w:r>
    </w:p>
    <w:p w14:paraId="510EA70D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3A2B80B4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31F55135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2B393399" w14:textId="0E058C4D" w:rsidR="008B705A" w:rsidRDefault="008B705A" w:rsidP="008B705A">
      <w:pPr>
        <w:tabs>
          <w:tab w:val="left" w:pos="570"/>
        </w:tabs>
        <w:spacing w:after="0" w:line="276" w:lineRule="auto"/>
        <w:rPr>
          <w:rFonts w:ascii="Calibri" w:eastAsia="Calibri" w:hAnsi="Calibri" w:cs="Times New Roman"/>
          <w:kern w:val="2"/>
          <w:sz w:val="24"/>
          <w:szCs w:val="24"/>
        </w:rPr>
      </w:pPr>
    </w:p>
    <w:p w14:paraId="05E42EE2" w14:textId="1DE73D77" w:rsidR="00CB4AC9" w:rsidRDefault="00CB4AC9" w:rsidP="008B705A">
      <w:pPr>
        <w:tabs>
          <w:tab w:val="left" w:pos="570"/>
        </w:tabs>
        <w:spacing w:after="0" w:line="276" w:lineRule="auto"/>
        <w:rPr>
          <w:rFonts w:ascii="Calibri" w:eastAsia="Calibri" w:hAnsi="Calibri" w:cs="Times New Roman"/>
          <w:kern w:val="2"/>
          <w:sz w:val="24"/>
          <w:szCs w:val="24"/>
        </w:rPr>
      </w:pPr>
    </w:p>
    <w:p w14:paraId="4B2DBBE5" w14:textId="77777777" w:rsidR="00CB4AC9" w:rsidRPr="008B705A" w:rsidRDefault="00CB4AC9" w:rsidP="008B705A">
      <w:pPr>
        <w:tabs>
          <w:tab w:val="left" w:pos="570"/>
        </w:tabs>
        <w:spacing w:after="0" w:line="276" w:lineRule="auto"/>
        <w:rPr>
          <w:rFonts w:ascii="Calibri" w:eastAsia="Calibri" w:hAnsi="Calibri" w:cs="Times New Roman"/>
          <w:kern w:val="2"/>
          <w:sz w:val="24"/>
          <w:szCs w:val="24"/>
        </w:rPr>
      </w:pPr>
    </w:p>
    <w:p w14:paraId="4C7D4A26" w14:textId="4D5AF61E" w:rsidR="008B705A" w:rsidRPr="008B705A" w:rsidRDefault="008B705A" w:rsidP="008B705A">
      <w:pPr>
        <w:tabs>
          <w:tab w:val="left" w:pos="570"/>
        </w:tabs>
        <w:spacing w:after="0" w:line="276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B705A">
        <w:rPr>
          <w:rFonts w:ascii="Times New Roman" w:eastAsia="Calibri" w:hAnsi="Times New Roman" w:cs="Times New Roman"/>
          <w:kern w:val="2"/>
          <w:sz w:val="24"/>
          <w:szCs w:val="24"/>
        </w:rPr>
        <w:t xml:space="preserve">приложение к АОП </w:t>
      </w:r>
      <w:r w:rsidR="00CB4AC9">
        <w:rPr>
          <w:rFonts w:ascii="Times New Roman" w:eastAsia="Calibri" w:hAnsi="Times New Roman" w:cs="Times New Roman"/>
          <w:kern w:val="2"/>
          <w:sz w:val="24"/>
          <w:szCs w:val="24"/>
        </w:rPr>
        <w:t>С</w:t>
      </w:r>
      <w:r w:rsidRPr="008B705A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ОО </w:t>
      </w:r>
    </w:p>
    <w:p w14:paraId="7D927E46" w14:textId="2316FABB" w:rsidR="008B705A" w:rsidRPr="008B705A" w:rsidRDefault="008B705A" w:rsidP="008B705A">
      <w:pPr>
        <w:tabs>
          <w:tab w:val="left" w:pos="570"/>
        </w:tabs>
        <w:spacing w:after="0" w:line="276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B705A">
        <w:rPr>
          <w:rFonts w:ascii="Times New Roman" w:eastAsia="Calibri" w:hAnsi="Times New Roman" w:cs="Times New Roman"/>
          <w:kern w:val="2"/>
          <w:sz w:val="24"/>
          <w:szCs w:val="24"/>
        </w:rPr>
        <w:t xml:space="preserve">для обучающихся с </w:t>
      </w:r>
      <w:r w:rsidR="00CB4AC9">
        <w:rPr>
          <w:rFonts w:ascii="Times New Roman" w:eastAsia="Calibri" w:hAnsi="Times New Roman" w:cs="Times New Roman"/>
          <w:kern w:val="2"/>
          <w:sz w:val="24"/>
          <w:szCs w:val="24"/>
        </w:rPr>
        <w:t>НОДА</w:t>
      </w:r>
      <w:r w:rsidRPr="008B705A">
        <w:rPr>
          <w:rFonts w:ascii="Times New Roman" w:eastAsia="Calibri" w:hAnsi="Times New Roman" w:cs="Times New Roman"/>
          <w:kern w:val="2"/>
          <w:sz w:val="24"/>
          <w:szCs w:val="24"/>
        </w:rPr>
        <w:t xml:space="preserve"> (вариант 6.1)  </w:t>
      </w:r>
    </w:p>
    <w:p w14:paraId="780347E6" w14:textId="77777777" w:rsidR="008B705A" w:rsidRPr="008B705A" w:rsidRDefault="008B705A" w:rsidP="008B705A">
      <w:pPr>
        <w:tabs>
          <w:tab w:val="left" w:pos="570"/>
        </w:tabs>
        <w:spacing w:after="0" w:line="276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8B705A">
        <w:rPr>
          <w:rFonts w:ascii="Times New Roman" w:eastAsia="Calibri" w:hAnsi="Times New Roman" w:cs="Times New Roman"/>
          <w:kern w:val="2"/>
          <w:sz w:val="24"/>
          <w:szCs w:val="24"/>
        </w:rPr>
        <w:t>МБОУ-СОШ №11</w:t>
      </w:r>
    </w:p>
    <w:p w14:paraId="26DED4EA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4D9AD931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  <w:r w:rsidRPr="008B705A">
        <w:rPr>
          <w:rFonts w:ascii="Times New Roman" w:eastAsia="Calibri" w:hAnsi="Times New Roman" w:cs="Times New Roman"/>
          <w:color w:val="000000"/>
          <w:kern w:val="2"/>
          <w:sz w:val="28"/>
          <w:szCs w:val="24"/>
        </w:rPr>
        <w:t>​</w:t>
      </w:r>
      <w:r w:rsidRPr="008B705A"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  <w:t xml:space="preserve">‌ </w:t>
      </w:r>
    </w:p>
    <w:p w14:paraId="488B11E1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1A39BFDB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3481E33D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75F77B37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323EE7F0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3254BEE0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782B654C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</w:pPr>
    </w:p>
    <w:p w14:paraId="33DA1137" w14:textId="77777777" w:rsidR="008B705A" w:rsidRP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</w:pPr>
    </w:p>
    <w:p w14:paraId="555E0142" w14:textId="77777777" w:rsid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</w:pPr>
    </w:p>
    <w:p w14:paraId="7E3F5EA6" w14:textId="77777777" w:rsidR="008B705A" w:rsidRDefault="008B705A" w:rsidP="008B705A">
      <w:pPr>
        <w:tabs>
          <w:tab w:val="left" w:pos="993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</w:pPr>
    </w:p>
    <w:p w14:paraId="66FE04FA" w14:textId="15BB8815" w:rsidR="000E3149" w:rsidRDefault="008B705A" w:rsidP="00CB4AC9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  <w:r w:rsidRPr="008B705A">
        <w:rPr>
          <w:rFonts w:ascii="Times New Roman" w:eastAsia="Calibri" w:hAnsi="Times New Roman" w:cs="Times New Roman"/>
          <w:b/>
          <w:color w:val="000000"/>
          <w:kern w:val="2"/>
          <w:sz w:val="28"/>
          <w:szCs w:val="24"/>
        </w:rPr>
        <w:t>2025</w:t>
      </w:r>
    </w:p>
    <w:p w14:paraId="56603989" w14:textId="77777777" w:rsidR="00CB4AC9" w:rsidRPr="00CB4AC9" w:rsidRDefault="00CB4AC9" w:rsidP="00CB4AC9">
      <w:pPr>
        <w:tabs>
          <w:tab w:val="left" w:pos="993"/>
        </w:tabs>
        <w:spacing w:after="0" w:line="276" w:lineRule="auto"/>
        <w:jc w:val="center"/>
        <w:rPr>
          <w:rFonts w:ascii="Calibri" w:eastAsia="Calibri" w:hAnsi="Calibri" w:cs="Times New Roman"/>
          <w:kern w:val="2"/>
          <w:sz w:val="24"/>
          <w:szCs w:val="24"/>
        </w:rPr>
      </w:pPr>
    </w:p>
    <w:p w14:paraId="3A11C602" w14:textId="664F361B" w:rsidR="000E3149" w:rsidRPr="008B705A" w:rsidRDefault="000E3149" w:rsidP="008B705A">
      <w:pPr>
        <w:pStyle w:val="a3"/>
        <w:numPr>
          <w:ilvl w:val="0"/>
          <w:numId w:val="13"/>
        </w:numPr>
        <w:shd w:val="clear" w:color="auto" w:fill="FFFFFF"/>
        <w:spacing w:after="20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14:paraId="56E616BD" w14:textId="1B236E7C" w:rsidR="000E3149" w:rsidRPr="000E3149" w:rsidRDefault="000E3149" w:rsidP="000E3149">
      <w:pPr>
        <w:shd w:val="clear" w:color="auto" w:fill="FFFFFF"/>
        <w:spacing w:after="0" w:line="240" w:lineRule="auto"/>
        <w:ind w:right="85"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14:paraId="54032C99" w14:textId="7A865A78" w:rsid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Рабочая программа составлена с учетом особенностей обучающихся, испытывающих стойкие трудности в обучении и требующих специальной коррекционно-развивающей направленности образовательного процесса. </w:t>
      </w:r>
      <w:r w:rsidR="000E4D48" w:rsidRPr="000E4D48">
        <w:rPr>
          <w:rFonts w:ascii="Times New Roman" w:eastAsia="Times New Roman" w:hAnsi="Times New Roman" w:cs="Times New Roman"/>
          <w:sz w:val="24"/>
          <w:szCs w:val="24"/>
        </w:rPr>
        <w:t>Программа коррекционной работы МБОУ СОШ №11 имени Г.М.</w:t>
      </w:r>
      <w:r w:rsidR="00CB4A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4D48" w:rsidRPr="000E4D48">
        <w:rPr>
          <w:rFonts w:ascii="Times New Roman" w:eastAsia="Times New Roman" w:hAnsi="Times New Roman" w:cs="Times New Roman"/>
          <w:sz w:val="24"/>
          <w:szCs w:val="24"/>
        </w:rPr>
        <w:t>Пясецкого г.</w:t>
      </w:r>
      <w:r w:rsidR="00CB4A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4D48" w:rsidRPr="000E4D48">
        <w:rPr>
          <w:rFonts w:ascii="Times New Roman" w:eastAsia="Times New Roman" w:hAnsi="Times New Roman" w:cs="Times New Roman"/>
          <w:sz w:val="24"/>
          <w:szCs w:val="24"/>
        </w:rPr>
        <w:t xml:space="preserve">Орла разработана в соответствии   с ФГОС </w:t>
      </w:r>
      <w:r w:rsidR="00CB4AC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E4D48" w:rsidRPr="000E4D48">
        <w:rPr>
          <w:rFonts w:ascii="Times New Roman" w:eastAsia="Times New Roman" w:hAnsi="Times New Roman" w:cs="Times New Roman"/>
          <w:sz w:val="24"/>
          <w:szCs w:val="24"/>
        </w:rPr>
        <w:t>ОО.</w:t>
      </w:r>
    </w:p>
    <w:p w14:paraId="4DF7431D" w14:textId="77777777" w:rsidR="000E4D48" w:rsidRPr="000E4D48" w:rsidRDefault="000E4D48" w:rsidP="000E4D48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D48">
        <w:rPr>
          <w:rFonts w:ascii="Times New Roman" w:eastAsia="Times New Roman" w:hAnsi="Times New Roman" w:cs="Times New Roman"/>
          <w:sz w:val="24"/>
          <w:szCs w:val="24"/>
        </w:rPr>
        <w:t>Основными механизмами реализации программы коррекционной работы являются:</w:t>
      </w:r>
    </w:p>
    <w:p w14:paraId="21D67ED0" w14:textId="77777777" w:rsidR="000E4D48" w:rsidRPr="000E4D48" w:rsidRDefault="000E4D48" w:rsidP="000E4D48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E4D48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оптимально выстроенное взаимодействие специалистов образовательной организации, обеспечивающее системное сопровождение обучающихся специалистами различного профиля;</w:t>
      </w:r>
    </w:p>
    <w:p w14:paraId="58E4F582" w14:textId="06F32E54" w:rsidR="000E3149" w:rsidRPr="000E4D48" w:rsidRDefault="000E4D48" w:rsidP="000E4D48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E4D48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социальное партнёрство, предполагающее профессиональное взаимодействие образовательной организации с внешними ресурсами (организациями различных ведомств, общественными организациями и другими институтами общества).</w:t>
      </w:r>
      <w:r w:rsidR="000E3149" w:rsidRPr="000E4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2AB5CBB" w14:textId="77777777" w:rsidR="000E3149" w:rsidRPr="000E3149" w:rsidRDefault="000E3149" w:rsidP="000E3149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3117056" w14:textId="77777777" w:rsidR="000E3149" w:rsidRPr="000E3149" w:rsidRDefault="000E3149" w:rsidP="000E3149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F0F7D7E" w14:textId="3B6A5B65" w:rsidR="000E3149" w:rsidRPr="008B705A" w:rsidRDefault="000E3149" w:rsidP="008B705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коррекционной программы</w:t>
      </w:r>
    </w:p>
    <w:p w14:paraId="004E13FC" w14:textId="77777777" w:rsidR="000E3149" w:rsidRPr="000E3149" w:rsidRDefault="000E3149" w:rsidP="000E3149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4E61496B" w14:textId="251576C2" w:rsidR="000E3149" w:rsidRPr="000E3149" w:rsidRDefault="000E3149" w:rsidP="000E3149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Индивидуальная коррекционно-развивающая программа направлена на обеспечение развития и коррекции пространственных представлений, компонентов познавательной деятельности и </w:t>
      </w:r>
      <w:proofErr w:type="spellStart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графомоторных</w:t>
      </w:r>
      <w:proofErr w:type="spellEnd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навыков, формирование произвольной регуляции поведения. Программа предусматривает развитие основных видов универсальных учебных действий: личностные (самоопределение, </w:t>
      </w:r>
      <w:proofErr w:type="spellStart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смыслообразование</w:t>
      </w:r>
      <w:proofErr w:type="spellEnd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действия нравственно-этического оценивания), регулятивные (</w:t>
      </w:r>
      <w:proofErr w:type="spellStart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целеобразование</w:t>
      </w:r>
      <w:proofErr w:type="spellEnd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планирование, контроль, оценка, коррекция, прогнозирование), познавательные (</w:t>
      </w:r>
      <w:proofErr w:type="spellStart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логические, знаково- символические), коммуникативные.</w:t>
      </w:r>
      <w:r w:rsidRPr="000E314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r w:rsidRPr="000E3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Данная коррекционно-развивающей программа состоит из серии специально организованных </w:t>
      </w:r>
      <w:proofErr w:type="spellStart"/>
      <w:r w:rsidRPr="000E3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коррекционно</w:t>
      </w:r>
      <w:proofErr w:type="spellEnd"/>
      <w:r w:rsidRPr="000E3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развивающих занятий, составленных с учётом уровня развития учащегося, его возрастных и индивидуальных особенностей. Упражнения не имеют жесткой привязки друг к другу, в связи с чем, программа может корректироваться по ходу работы. Программа допускает вариативность, т.е. изменение тематики и плана занятий в зависимости от задач и проблем обучающегося, при соблюдении последовательности и преемственности.</w:t>
      </w:r>
    </w:p>
    <w:p w14:paraId="054A616C" w14:textId="77777777" w:rsidR="000E3149" w:rsidRPr="000E3149" w:rsidRDefault="000E3149" w:rsidP="000E3149">
      <w:pPr>
        <w:shd w:val="clear" w:color="auto" w:fill="FFFFFF"/>
        <w:spacing w:after="0" w:line="242" w:lineRule="atLeast"/>
        <w:ind w:right="-30"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планировании занятий учитывается тема, поставленные цели, подбираются такие формы работы, которые помогают сделать занятие разнообразным, а выбор упражнений и заданий стимулировали бы познавательную деятельность. Используемый материал строится по концентрическому принципу, постепенно расширяя и углубляя изученные темы.</w:t>
      </w:r>
    </w:p>
    <w:p w14:paraId="11881C0B" w14:textId="77777777" w:rsidR="000E3149" w:rsidRPr="000E3149" w:rsidRDefault="000E3149" w:rsidP="000E3149">
      <w:pPr>
        <w:shd w:val="clear" w:color="auto" w:fill="FFFFFF"/>
        <w:spacing w:after="0" w:line="242" w:lineRule="atLeast"/>
        <w:ind w:right="-30"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применение технологии имитационного моделирования позволяют решать поставленные задачи, так как игровая форма наиболее доступна для детей, она способствует сглаживанию и сокращению адаптационного периода, а также формирует учебную мотивацию через ситуацию успеха в игровой деятельности. Использование развивающих игр и упражнений в учебном процессе оказывает благотворное влияние на развитие не только познавательной деятельности, но также носит личностно-ориентированную направленность, которая помогает в дальнейшем адаптироваться детям в социуме. Использование на занятиях словесных методов (рассказ, объяснение, беседа) помогают в общении с учащимися.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отмечаются нарушения речевого развития, в связи с этим уделяется особое внимание речи педагога, которая является образцом для учащихся: необходимость четкого произношения, правильность ударения, яркость, выразительность, замедленность темпа, так как это углубляет понимание, расширяет словарный запас, способствует развитию связной речи у учащихся.</w:t>
      </w:r>
    </w:p>
    <w:p w14:paraId="2DA88121" w14:textId="77777777" w:rsidR="000E3149" w:rsidRPr="000E3149" w:rsidRDefault="000E3149" w:rsidP="000E3149">
      <w:pPr>
        <w:shd w:val="clear" w:color="auto" w:fill="FFFFFF"/>
        <w:spacing w:after="0" w:line="242" w:lineRule="atLeast"/>
        <w:ind w:right="-30"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Устное изложение материала сочетается с наглядными и практическими упражнениями. Для более полного усвоения детьми учебного материала, применяются проблемно-поисковые и наглядные методы, так как зрительные образы изучаемого материала быстрее формируются в памяти, чем создаваемые только на основе речевого сообщения; широко используются ИКТ: компьютер, интерактивная доска. Одним из главных условий достижения положительного результата является опора на чувственное познание детей, на их личный опыт. Предметы, используемые на занятиях, позволяют сблизить теоретические знания и реальную жизнь. Еще одной важной причиной, побуждающей активнее внедрять специальные развивающие упражнения, является возможность проведения с их помощью эффективной диагностики интеллектуального и личностного развития детей с ограниченными возможностями здоровья. Это позволяет реализовать на практике заложенный в концепции коррекционно-развивающего обучения принцип единства диагностики и коррекции, и он же является основой для целенаправленного планирования индивидуальной работы.</w:t>
      </w:r>
    </w:p>
    <w:p w14:paraId="346E8C21" w14:textId="77777777" w:rsidR="000E3149" w:rsidRDefault="000E3149" w:rsidP="000E3149">
      <w:pPr>
        <w:shd w:val="clear" w:color="auto" w:fill="FFFFFF"/>
        <w:spacing w:after="0" w:line="242" w:lineRule="atLeast"/>
        <w:ind w:right="-30"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каждого занятия в организационный момент включаются специальные корригирующие упражнения, предполагающие развитие высших психических функций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Pr="000E31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восприятие; различных видов памяти и ее процессов (запоминания, узнавания, воспроизведения); внимания; мышления</w:t>
      </w:r>
      <w:r w:rsidRPr="000E31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упражнения помогают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сразу включиться в активную познавательную деятельность и создают положительную мотивационную установку. Это могут быть «пальчиковые» упражнения, артикуляционная гимнастика. Ученик должен учиться сам оценивать качество выполнения задания и уметь контролировать свои действия.  Выбирается оптимальный темп деятельности, установка делается не на скорость, а на качество. Оценивая работу, внимание акцентируется на положительном моменте и не заостряется на неудаче. Ученик должен быть уверен, что все трудности и проблемы преодолимы и успех возможен.</w:t>
      </w:r>
    </w:p>
    <w:p w14:paraId="1B2D3754" w14:textId="77777777" w:rsidR="008B705A" w:rsidRDefault="008B705A" w:rsidP="000E3149">
      <w:pPr>
        <w:shd w:val="clear" w:color="auto" w:fill="FFFFFF"/>
        <w:spacing w:after="0" w:line="242" w:lineRule="atLeast"/>
        <w:ind w:right="-30"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F35AEF" w14:textId="391A6EFE" w:rsidR="008B705A" w:rsidRPr="008B705A" w:rsidRDefault="008B705A" w:rsidP="008B705A">
      <w:pPr>
        <w:pStyle w:val="a3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center"/>
        <w:rPr>
          <w:rFonts w:ascii="Times New Roman" w:eastAsia="MS Gothic" w:hAnsi="Times New Roman" w:cs="Times New Roman"/>
          <w:b/>
          <w:bCs/>
          <w:kern w:val="32"/>
          <w:sz w:val="28"/>
          <w:szCs w:val="28"/>
          <w:lang w:eastAsia="ru-RU"/>
        </w:rPr>
      </w:pPr>
      <w:r w:rsidRPr="008B705A">
        <w:rPr>
          <w:rFonts w:ascii="Times New Roman" w:eastAsia="MS Gothic" w:hAnsi="Times New Roman" w:cs="Times New Roman"/>
          <w:b/>
          <w:bCs/>
          <w:kern w:val="32"/>
          <w:sz w:val="28"/>
          <w:szCs w:val="28"/>
          <w:lang w:eastAsia="ru-RU"/>
        </w:rPr>
        <w:t>Цели и задачи программы коррекционной работы.</w:t>
      </w:r>
    </w:p>
    <w:p w14:paraId="1002B039" w14:textId="0F93C598" w:rsidR="000E3149" w:rsidRPr="000E3149" w:rsidRDefault="000E3149" w:rsidP="008B705A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78B7F" w14:textId="77777777" w:rsidR="000E4D48" w:rsidRPr="000E4D48" w:rsidRDefault="000E3149" w:rsidP="000E4D48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0E4D48" w:rsidRPr="000E4D4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</w:t>
      </w:r>
      <w:r w:rsidR="000E4D48" w:rsidRPr="000E4D48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="000E4D48"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развитие психомоторики и сенсорных процессов, пространственных представлений, компонентов познавательной деятельности, а также эмоционально волевой сферы. Формирование стремления учащегося к личностному росту и уверенности в себе.</w:t>
      </w:r>
    </w:p>
    <w:p w14:paraId="610F6D30" w14:textId="77777777" w:rsidR="000E4D48" w:rsidRPr="000E4D48" w:rsidRDefault="000E4D48" w:rsidP="000E4D48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E4D4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</w:t>
      </w:r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14:paraId="27DCB36A" w14:textId="77777777" w:rsidR="000E4D48" w:rsidRPr="000E4D48" w:rsidRDefault="000E4D48" w:rsidP="000E4D48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создание условий для развития сохранных функций;</w:t>
      </w:r>
    </w:p>
    <w:p w14:paraId="58DBAF57" w14:textId="77777777" w:rsidR="000E4D48" w:rsidRPr="000E4D48" w:rsidRDefault="000E4D48" w:rsidP="000E4D48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формирование положительной мотивации к обучению;</w:t>
      </w:r>
    </w:p>
    <w:p w14:paraId="7EE28188" w14:textId="77777777" w:rsidR="000E4D48" w:rsidRPr="000E4D48" w:rsidRDefault="000E4D48" w:rsidP="000E4D48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повышение уровня общего развития,</w:t>
      </w:r>
    </w:p>
    <w:p w14:paraId="529031F2" w14:textId="77777777" w:rsidR="000E4D48" w:rsidRPr="000E4D48" w:rsidRDefault="000E4D48" w:rsidP="000E4D48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-коррекция отклонений в развитии познавательной и эмоционально-личностной сферы;</w:t>
      </w:r>
    </w:p>
    <w:p w14:paraId="00D8EE5B" w14:textId="77777777" w:rsidR="000E4D48" w:rsidRPr="000E4D48" w:rsidRDefault="000E4D48" w:rsidP="000E4D48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-формирование механизмов волевой регуляции в процессе осуществления заданной деятельности;</w:t>
      </w:r>
    </w:p>
    <w:p w14:paraId="1D3CB994" w14:textId="77777777" w:rsidR="000E4D48" w:rsidRPr="000E4D48" w:rsidRDefault="000E4D48" w:rsidP="000E4D48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-воспитание умения общаться, развитие коммуникативных навыков;</w:t>
      </w:r>
    </w:p>
    <w:p w14:paraId="3DA8362A" w14:textId="77777777" w:rsidR="000E4D48" w:rsidRPr="000E4D48" w:rsidRDefault="000E4D48" w:rsidP="000E4D48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развитие </w:t>
      </w:r>
      <w:proofErr w:type="spellStart"/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графомоторных</w:t>
      </w:r>
      <w:proofErr w:type="spellEnd"/>
      <w:r w:rsidRPr="000E4D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навыков.</w:t>
      </w:r>
    </w:p>
    <w:p w14:paraId="522F3334" w14:textId="7932AE9A" w:rsidR="000E3149" w:rsidRPr="000E3149" w:rsidRDefault="000E3149" w:rsidP="000E3149">
      <w:pPr>
        <w:shd w:val="clear" w:color="auto" w:fill="FFFFFF"/>
        <w:spacing w:after="0" w:line="242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2CB390" w14:textId="77777777" w:rsidR="000E4D48" w:rsidRDefault="000E4D48" w:rsidP="000E3149">
      <w:pPr>
        <w:shd w:val="clear" w:color="auto" w:fill="FFFFFF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CC2A14" w14:textId="28126277" w:rsidR="000E3149" w:rsidRPr="008B705A" w:rsidRDefault="000E3149" w:rsidP="008B705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места коррекционной программы</w:t>
      </w:r>
    </w:p>
    <w:p w14:paraId="6E773973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EE3D81A" w14:textId="67AC1288" w:rsid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кале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ндарным учебным графиком на 202</w:t>
      </w:r>
      <w:r w:rsidR="000E4D4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0E4D4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коррекционно-развивающую программу выделяется 68 учебных часов.  </w:t>
      </w:r>
    </w:p>
    <w:p w14:paraId="35E649DE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6BEC53" w14:textId="77777777" w:rsidR="008B705A" w:rsidRPr="008B705A" w:rsidRDefault="008B705A" w:rsidP="008B705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C9D31" w14:textId="3F01E99C" w:rsidR="000E3149" w:rsidRPr="008B705A" w:rsidRDefault="000E3149" w:rsidP="008B705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Ценностные ориентиры коррекционной программы</w:t>
      </w:r>
    </w:p>
    <w:p w14:paraId="1F174EF3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42C403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Ценностные ориентиры коррекционной программы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отражают следующие целевые установки системы начального общего образования:</w:t>
      </w:r>
    </w:p>
    <w:p w14:paraId="1A6667C1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психологических условий развития общения, сотрудничества на основе:</w:t>
      </w:r>
    </w:p>
    <w:p w14:paraId="65A72796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-доброжелательности, доверия и внимания к людям;</w:t>
      </w:r>
    </w:p>
    <w:p w14:paraId="58A6827A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-уважения к окружающим </w:t>
      </w:r>
      <w:r w:rsidRPr="000E3149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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умения слушать и слышать партнёра;</w:t>
      </w:r>
    </w:p>
    <w:p w14:paraId="06E86C1F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учиться, а именно:</w:t>
      </w:r>
    </w:p>
    <w:p w14:paraId="1D88A706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-принятие и освоение социальной роли обучающегося, формирование и развитие</w:t>
      </w:r>
    </w:p>
    <w:p w14:paraId="1E7C48C7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 значимых мотивов учебной деятельности;</w:t>
      </w:r>
    </w:p>
    <w:p w14:paraId="2100CB98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учиться и способности к организации своей деятельности</w:t>
      </w:r>
    </w:p>
    <w:p w14:paraId="368F3CC4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(планированию, контролю, оценке);</w:t>
      </w:r>
    </w:p>
    <w:p w14:paraId="301B0E09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адекватных представлений о собственных возможностях, о насущно</w:t>
      </w:r>
    </w:p>
    <w:p w14:paraId="18F63927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необходимом жизнеобеспечении.</w:t>
      </w:r>
    </w:p>
    <w:p w14:paraId="38FB4464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ценностных ориентиров начального общего образования в единстве обучения и воспитания, познавательного и личностного развития для обучающихся с ОВЗ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14:paraId="1A7B8526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FAFCDF6" w14:textId="3DA359BF" w:rsidR="000E3149" w:rsidRPr="008B705A" w:rsidRDefault="000E3149" w:rsidP="008B705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коррекционной программы</w:t>
      </w:r>
    </w:p>
    <w:p w14:paraId="667D10F6" w14:textId="77777777" w:rsidR="000E3149" w:rsidRPr="000E3149" w:rsidRDefault="000E3149" w:rsidP="000E3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70088DA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1A8F0B15" w14:textId="48C4F69A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осознание своей этнической принадлежности в форме осознания «Я» как члена семьи, представителя </w:t>
      </w:r>
      <w:proofErr w:type="gramStart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народа,   </w:t>
      </w:r>
      <w:proofErr w:type="gramEnd"/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гражданина России, чувства сопричастности и гордости за свою Родину, народ, историю, осознание ответственности человека за общее благополучие;                                                                                                               </w:t>
      </w:r>
      <w:r w:rsidR="00CB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14:paraId="7CA8F014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внутренней позиции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14:paraId="780F2C18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широкой мотивационной основы учебной деятельности, включающая социальные, учебно-познавательные и внешние мотивы;</w:t>
      </w:r>
    </w:p>
    <w:p w14:paraId="791B863B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ориентирование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 ориентирование в нравственном содержании и смысле, как собственных поступков, так и поступков окружающих людей;</w:t>
      </w:r>
    </w:p>
    <w:p w14:paraId="2FF98CD5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учебно-познавательного интереса к новому учебному материалу и способам решения новой задачи;</w:t>
      </w:r>
    </w:p>
    <w:p w14:paraId="139C838D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этических чувств — стыда, вины, совести как регуляторов морального поведения; эмпатия как понимание чувств других людей и сопереживание им.</w:t>
      </w:r>
    </w:p>
    <w:p w14:paraId="766F663A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2AB1AD24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принимать и сохранять учебную задачу;</w:t>
      </w:r>
    </w:p>
    <w:p w14:paraId="7D4C1178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учитывать выделенные педагогом ориентиры действия в новом учебном материале в сотрудничестве с учителем- учитывать выделенные педагогом ориентиры действия в новом учебном материале в сотрудничестве с учителем;</w:t>
      </w:r>
    </w:p>
    <w:p w14:paraId="6A472F2A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планировать свои действия в соответствии с поставленной задачей и условиями ее реализации, в том числе во внутреннем плане; учитывать установленные правила в планировании и контроле способа решения;</w:t>
      </w:r>
    </w:p>
    <w:p w14:paraId="47E940CA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различать способ и результат действия;</w:t>
      </w:r>
    </w:p>
    <w:p w14:paraId="5A6759C0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- умение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14:paraId="49EB08D2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ориентироваться в своей системе знаний: отличать новое от уже известного с помощью учителя;</w:t>
      </w:r>
    </w:p>
    <w:p w14:paraId="58BE339C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 умение делать предварительный отбор источников информации: ориентироваться в учебнике (на развороте, в оглавлении, в словаре).</w:t>
      </w:r>
    </w:p>
    <w:p w14:paraId="13CEC0EA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 умение добывать новые знания: находить ответы на вопросы, используя учебник, свой жизненный опыт и информацию, полученную от   учителя;</w:t>
      </w:r>
    </w:p>
    <w:p w14:paraId="7DCB914B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 умение перерабатывать полученную информацию: делать выводы в результате совместной работы всего класса;</w:t>
      </w:r>
    </w:p>
    <w:p w14:paraId="0591E49C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 умение 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14:paraId="48FBD99C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учитывать разные мнения и стремиться к координации различных позиций в сотрудничестве;</w:t>
      </w:r>
    </w:p>
    <w:p w14:paraId="00D82492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собственного мнения и позиции; задавать вопросы;</w:t>
      </w:r>
    </w:p>
    <w:p w14:paraId="7EFFA1EB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адекватно использовать речевые средства для решения различных коммуникативных задач; строить монологическое высказывание, владеть диалогической формой речи; допускать возможность существования у людей различных точек зрения, в том числе, не совпадающих с его собственной, и ориентироваться на позицию партнера в общении и взаимодействии;</w:t>
      </w:r>
    </w:p>
    <w:p w14:paraId="2FF3AD02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разные мнения и стремиться к координации различных позиций в сотрудничестве;</w:t>
      </w:r>
    </w:p>
    <w:p w14:paraId="3240F5AD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умение договариваться и приходить к общему решению в совместной деятельности, в том числе в ситуации столкновения интересов;</w:t>
      </w:r>
    </w:p>
    <w:p w14:paraId="011DC06C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строить понятные для партнера высказывания, учитывающие, что партнер знает и видит, а что нет; контролировать действия партнера;</w:t>
      </w:r>
    </w:p>
    <w:p w14:paraId="6D6BA927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использовать речь для регуляции своего действия.</w:t>
      </w:r>
    </w:p>
    <w:p w14:paraId="564526AB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 Предметные результаты</w:t>
      </w:r>
    </w:p>
    <w:p w14:paraId="35E949E9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осознавать познавательную задачу;</w:t>
      </w:r>
    </w:p>
    <w:p w14:paraId="51C536AD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читать и слушать, извлекая нужную информацию, а также самостоятельно находить ее в учебниках и рабочих тетрадях;</w:t>
      </w:r>
    </w:p>
    <w:p w14:paraId="15CF6C2F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понимать информацию, представленную в изобразительной и схематичной форме, использовать знаково-символичные средства для</w:t>
      </w:r>
    </w:p>
    <w:p w14:paraId="5175F8AD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решения различных учебных задач;</w:t>
      </w:r>
    </w:p>
    <w:p w14:paraId="35D1E821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выполнять учебно-познавательные действия в материализованной и умственной форме;</w:t>
      </w:r>
    </w:p>
    <w:p w14:paraId="50C30750" w14:textId="77777777" w:rsidR="000E3149" w:rsidRPr="000E3149" w:rsidRDefault="000E3149" w:rsidP="000E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осуществлять для решения учебных задач операции анализа, синтеза, сравнения, классификации, устанавливать причинно-следственные    связи, делать обобщения, выводы.</w:t>
      </w:r>
    </w:p>
    <w:p w14:paraId="64FC7348" w14:textId="30F6E542" w:rsidR="000E3149" w:rsidRPr="008B705A" w:rsidRDefault="000E3149" w:rsidP="008B705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коррекционной программы</w:t>
      </w:r>
    </w:p>
    <w:p w14:paraId="43DF8E96" w14:textId="77777777" w:rsidR="000E3149" w:rsidRPr="000E3149" w:rsidRDefault="000E3149" w:rsidP="000E3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26DECE0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Диагностическое обследование.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«Корректурная проба» (изучение уровня распределения, концентрации, устойчивости внимания); методика «Определение коэффициента логической и механической памяти»;</w:t>
      </w:r>
      <w:r w:rsidRPr="000E3149">
        <w:rPr>
          <w:rFonts w:ascii="Times New Roman" w:eastAsia="Times New Roman" w:hAnsi="Times New Roman" w:cs="Times New Roman"/>
          <w:lang w:eastAsia="ru-RU"/>
        </w:rPr>
        <w:t> методика «Исключение понятий» (изучение процессов обобщения и отвлечения).</w:t>
      </w:r>
    </w:p>
    <w:p w14:paraId="7E254C26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крупной и мелкой моторики, </w:t>
      </w:r>
      <w:proofErr w:type="spellStart"/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графомоторных</w:t>
      </w:r>
      <w:proofErr w:type="spellEnd"/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навыков. </w:t>
      </w:r>
      <w:r w:rsidRPr="000E314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Штриховка прямыми линиями (вертикальными и горизон</w:t>
      </w:r>
      <w:r w:rsidRPr="000E314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тальными) геометрических фигур.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Развитие навыков владения письменными принадлежностями (карандашом, ручкой). Выполнять 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задания в тетради в клетку. Обводка по трафарету (внутреннему и внешнему) и штриховка.</w:t>
      </w:r>
      <w:r w:rsidRPr="000E314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Письмо прямых и наклонных палочек в тетради в клетку.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Копирование простых изображений по клеткам. Зарисовка наклонных линий. </w:t>
      </w:r>
      <w:r w:rsidRPr="000E314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Обводка и штриховка фигур косыми линиями.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314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Зарисовка по образцу фигур, состоящих из прямых и косых </w:t>
      </w:r>
      <w:r w:rsidRPr="000E314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линий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0E314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Формирование восприятия, зрительно-моторной координации; Развитие внимания и памяти при выполнении графических </w:t>
      </w:r>
      <w:r w:rsidRPr="000E314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заданий.</w:t>
      </w:r>
    </w:p>
    <w:p w14:paraId="77E75AE4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Тактильно-двигательное восприятие. 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на ощупь величины предмета (большой — маленький — самый маленький). Определение на ощупь плоскостных фигур и предметов.</w:t>
      </w:r>
    </w:p>
    <w:p w14:paraId="0196DE3C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Кинестетическое и кинетическое развитие. 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ощущения от различных поз тела, вербализация собственных ощущений. Выразительность движений. Имитация движений (оркестр, повадки зверей). Движения и позы верхних и нижних конечностей.</w:t>
      </w:r>
    </w:p>
    <w:p w14:paraId="13D84B96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Восприятие формы, величины, цвета, конструирование предметов.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формы предмета,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означение формы предмета словом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Предметы разнообразные по форме, подбор предметов одинаковых по форме. Конструирование объемных предметов из составных частей (2—3 детали). Составление целого из частей (2-3 детали) на разрезном наглядном материале. Работа с геометрическим конструктором (по показу). Подбор предметов разнообразных по форме. Сравнение двух предметов. Моделирование геометрических фигур из составляющих частей по образцу.</w:t>
      </w:r>
    </w:p>
    <w:p w14:paraId="6BD87E46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зрительного восприятия и зрительной памяти.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отличительных и общих признаков двух предметов. Нахождение отличительных и общих признаков 3-4 предметов. Упражнения для профилактики и коррекции зрения. Развитие зрительного восприятия и памяти. (Геометрические фигуры, цветовосприятие). Развитие зрительной памяти (зашумленные картинки, сложи рассказ, развитие глазомера).</w:t>
      </w:r>
    </w:p>
    <w:p w14:paraId="6B714564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слухового восприятия и слуховой памяти.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Совершенствование слухового восприятия. Узнавание контура и силуэта предмета. Нахождение сходства и различия предметов. Различение музыкальных 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 и звуков окружающей среды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Различение речевых и музыкальных звуков. Запоминание цепочки из слов. Различение речевых и музыкальных звуков.</w:t>
      </w:r>
      <w:r w:rsidRPr="000E31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Расширение объема кратковременной слуховой памяти. Развитие слуховой памяти и внимания.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концентрации внимания и слуха. Воспроизведение в уме. Упражнения со словами и словосочетаниями.</w:t>
      </w:r>
    </w:p>
    <w:p w14:paraId="737FFC98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пространственно-временных представлений.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в заданном направлении в пространстве (вперед, назад и 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д.). Ориентировка в помещении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Определение расположения предметов в помещении. Ориентировка в линейном ряду (крайний предмет, первый, на третьем месте и т. д.). Ориентировка на листе бумаги (центр, верх, низ, правая или левая сторона). Составление на листе бумаги комбинаций из полосок, плоскостных геометрических фигур. Расположение предметов на листе бумаги. </w:t>
      </w:r>
      <w:r w:rsidRPr="000E3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Диагностическое обследование. </w:t>
      </w:r>
      <w:r w:rsidRPr="000E314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диагностика. Методика «Корректурная проба» (изучение уровня распределения, концентрации, устойчивости внимания); методика «Определение коэффициента логической и механической памяти»; методика «Исключение понятий» (изучение процессов обобщения и отвлечения).</w:t>
      </w:r>
    </w:p>
    <w:p w14:paraId="100A4962" w14:textId="77777777" w:rsidR="000E3149" w:rsidRPr="000E3149" w:rsidRDefault="000E3149" w:rsidP="000E3149">
      <w:pPr>
        <w:shd w:val="clear" w:color="auto" w:fill="FFFFFF"/>
        <w:spacing w:after="0" w:line="240" w:lineRule="auto"/>
        <w:ind w:firstLine="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5ADF94F" w14:textId="77777777" w:rsidR="000E3149" w:rsidRPr="000E3149" w:rsidRDefault="000E3149" w:rsidP="000E3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коррекционной программы</w:t>
      </w:r>
    </w:p>
    <w:p w14:paraId="2E423B32" w14:textId="77777777" w:rsidR="000E3149" w:rsidRPr="000E3149" w:rsidRDefault="000E3149" w:rsidP="000E314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tblpX="-294"/>
        <w:tblW w:w="100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2584"/>
        <w:gridCol w:w="1559"/>
        <w:gridCol w:w="4962"/>
      </w:tblGrid>
      <w:tr w:rsidR="000E3149" w:rsidRPr="000E3149" w14:paraId="2AA50E81" w14:textId="77777777" w:rsidTr="00CB4AC9">
        <w:trPr>
          <w:trHeight w:val="416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5AB6E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2EEE72A1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051E6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29C00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14:paraId="0D6795BA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7BF5C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0E3149" w:rsidRPr="000E3149" w14:paraId="6936B4BD" w14:textId="77777777" w:rsidTr="00CB4AC9"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A3BCA" w14:textId="77777777" w:rsidR="000E3149" w:rsidRPr="000E3149" w:rsidRDefault="000E3149" w:rsidP="00A55BF9">
            <w:pPr>
              <w:numPr>
                <w:ilvl w:val="0"/>
                <w:numId w:val="2"/>
              </w:numPr>
              <w:spacing w:after="0" w:line="276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46E75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Диагностическое обследование.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E2936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FEAFC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Отследить уровень развития внимания, определить уровень развития памяти, отследить уровень развития мышления.</w:t>
            </w:r>
          </w:p>
        </w:tc>
      </w:tr>
      <w:tr w:rsidR="000E3149" w:rsidRPr="000E3149" w14:paraId="50A987C6" w14:textId="77777777" w:rsidTr="00CB4AC9"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0A5C7" w14:textId="77777777" w:rsidR="000E3149" w:rsidRPr="000E3149" w:rsidRDefault="000E3149" w:rsidP="00A55BF9">
            <w:pPr>
              <w:numPr>
                <w:ilvl w:val="0"/>
                <w:numId w:val="3"/>
              </w:numPr>
              <w:spacing w:after="0" w:line="276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4AB71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крупной и мелкой моторики; </w:t>
            </w:r>
            <w:proofErr w:type="spellStart"/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графомоторных</w:t>
            </w:r>
            <w:proofErr w:type="spellEnd"/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навыков.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1FA79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2C76D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умения действовать по образцу, формировать умения контролировать свои 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движения. Научить различным приемам самомассажа рук,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развивать тактильную чувствительность сложно координированных</w:t>
            </w:r>
            <w:r w:rsidR="00A55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движений пальцев и кистей рук 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совершенствовать артикуляцию и мелкую моторику, координацию речи с движениями. Формировать познавательный интерес, развить умения снижать эмоциональное напряжение учащегося.</w:t>
            </w:r>
          </w:p>
        </w:tc>
      </w:tr>
      <w:tr w:rsidR="000E3149" w:rsidRPr="000E3149" w14:paraId="323064E4" w14:textId="77777777" w:rsidTr="00CB4AC9"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A9558" w14:textId="77777777" w:rsidR="000E3149" w:rsidRPr="000E3149" w:rsidRDefault="000E3149" w:rsidP="00A55BF9">
            <w:pPr>
              <w:numPr>
                <w:ilvl w:val="0"/>
                <w:numId w:val="4"/>
              </w:numPr>
              <w:spacing w:after="0" w:line="276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FFF5B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Тактильно-двигательное восприятие.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3E3E1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A13D1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обводить, составлять и писать самостоятельно графические рисунки, соблюдая указанное направление движения руки. Воспитывать усидчивость, аккуратность при выполнении работы. Продолжать учить соотносить свойства предметов с ранее усвоенными эталонами формы, величины, цвета.</w:t>
            </w:r>
          </w:p>
          <w:p w14:paraId="7F671F80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мелкую моторику пальцев и руки, развивать тактильные ощущения.</w:t>
            </w:r>
          </w:p>
        </w:tc>
      </w:tr>
      <w:tr w:rsidR="000E3149" w:rsidRPr="000E3149" w14:paraId="07BEB7A6" w14:textId="77777777" w:rsidTr="00CB4AC9"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B4E2E" w14:textId="77777777" w:rsidR="000E3149" w:rsidRPr="000E3149" w:rsidRDefault="000E3149" w:rsidP="00A55BF9">
            <w:pPr>
              <w:numPr>
                <w:ilvl w:val="0"/>
                <w:numId w:val="5"/>
              </w:numPr>
              <w:spacing w:after="0" w:line="276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2FBE6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и кинетическое развитие.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68172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0B28E" w14:textId="77777777" w:rsidR="000E3149" w:rsidRPr="000E3149" w:rsidRDefault="000E3149" w:rsidP="00A55B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Научить определять величину предмета путем наложения предметов или сопоставлением, формировать наглядно- действенное мышление путем сравнения предметов по размеру. Развивать пространственную ориентацию, через составление фигур по словесной инструкции педагога. </w:t>
            </w:r>
            <w:r w:rsidR="00A5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аучить самопроизвольно согласовывать свои движения и действия.</w:t>
            </w:r>
          </w:p>
        </w:tc>
      </w:tr>
      <w:tr w:rsidR="000E3149" w:rsidRPr="000E3149" w14:paraId="6E0355B0" w14:textId="77777777" w:rsidTr="00CB4AC9"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8086A" w14:textId="77777777" w:rsidR="000E3149" w:rsidRPr="000E3149" w:rsidRDefault="000E3149" w:rsidP="00A55BF9">
            <w:pPr>
              <w:numPr>
                <w:ilvl w:val="0"/>
                <w:numId w:val="6"/>
              </w:numPr>
              <w:spacing w:after="0" w:line="276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78B51" w14:textId="77777777" w:rsidR="000E3149" w:rsidRPr="000E3149" w:rsidRDefault="000E3149" w:rsidP="00A5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формы, величины, цвета; конструирование предметов.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8A732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32446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определять величину предмета путем наложения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 или сопоставлением, формировать наглядно- действенное мышление путем сравнения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 по размеру, формировать пространственную ориентацию, через составление фигур по словесной инструкции педагога.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Развивать умение узнавать знакомые формы на   рисунке-образце, самостоятельно определять, форму.</w:t>
            </w:r>
          </w:p>
        </w:tc>
      </w:tr>
      <w:tr w:rsidR="000E3149" w:rsidRPr="000E3149" w14:paraId="3AC04B3C" w14:textId="77777777" w:rsidTr="00CB4AC9"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B2CFD" w14:textId="77777777" w:rsidR="000E3149" w:rsidRPr="000E3149" w:rsidRDefault="000E3149" w:rsidP="00A55BF9">
            <w:pPr>
              <w:numPr>
                <w:ilvl w:val="0"/>
                <w:numId w:val="7"/>
              </w:numPr>
              <w:spacing w:after="0" w:line="276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996B1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восприятия и зрительной памяти.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6C14C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22E8A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зрительно- пространственное восприятие, закрепить навыки пространственной </w:t>
            </w:r>
            <w:r w:rsidR="00A55BF9"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ориентировки.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</w:t>
            </w:r>
            <w:r w:rsidR="00A55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зрительно-моторную координацию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Развивать зрительно-слух</w:t>
            </w:r>
            <w:r w:rsidR="00A55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овое внимание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Научить обучающегося способам обработки визуального материала, которые позволили бы ему эффективно воспринимать зрительную информацию разной степени сложности и обеспечить условия успешного овладения зрительными компонентами, развивать внимание, логическое мышление, восприятие размеров предметов, координацию движений.</w:t>
            </w:r>
          </w:p>
        </w:tc>
      </w:tr>
      <w:tr w:rsidR="000E3149" w:rsidRPr="000E3149" w14:paraId="325746BF" w14:textId="77777777" w:rsidTr="00CB4AC9"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3143C" w14:textId="77777777" w:rsidR="000E3149" w:rsidRPr="000E3149" w:rsidRDefault="000E3149" w:rsidP="00A55BF9">
            <w:pPr>
              <w:numPr>
                <w:ilvl w:val="0"/>
                <w:numId w:val="8"/>
              </w:numPr>
              <w:spacing w:after="0" w:line="276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C4107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слухового восприятия и слуховой памяти.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76D81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0BE0A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Совершенствовать слуховое восприятие и чувство ритма. 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пространственную ориентацию, формировать зрительное и слуховое восприятие, развивать координацию движений. Развивать согласованность движений на разные группы мышц (по инструкции).  Научить распознавать различные звуки по происхождению и силе звучания, развивать фонематический слух и память, речь, моторику. Развить слуховое восприятие, внимание, развить мыслительные функций (сравнения, анализа и синтеза), расширить объем, точность и полноту слухового восприятия и памяти. Формировать умения произносить слова с ударением в нормальном темпе, развить умения подбирать фразу к заданному ритму и ритм к фразе, закрепить навыки произношения усвоенных звуков.</w:t>
            </w:r>
          </w:p>
        </w:tc>
      </w:tr>
      <w:tr w:rsidR="000E3149" w:rsidRPr="000E3149" w14:paraId="6BC7F4E5" w14:textId="77777777" w:rsidTr="00CB4AC9"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1E14E" w14:textId="77777777" w:rsidR="000E3149" w:rsidRPr="000E3149" w:rsidRDefault="000E3149" w:rsidP="00A55BF9">
            <w:pPr>
              <w:numPr>
                <w:ilvl w:val="0"/>
                <w:numId w:val="9"/>
              </w:numPr>
              <w:spacing w:after="0" w:line="276" w:lineRule="atLea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D57F5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пространственно-временных представлений.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43E0D" w14:textId="77777777" w:rsidR="000E3149" w:rsidRPr="000E3149" w:rsidRDefault="00A55BF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D4FB7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ориентацию в схеме собственного тела, закрепить речевые обозначения правых и левых частей тела.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Развить устойчивые координаты ("право - лево", "вверх-вниз", "в центре"), </w:t>
            </w: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 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зрительно-пространственное восприятие,</w:t>
            </w: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зрительно-моторную координацию. </w:t>
            </w: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умения ориентироваться в пространстве среди объектов относительно друг друга, классной комнаты,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3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опорные точки: справа - слева, спереди – сзади, между, за, перед.</w:t>
            </w: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Формировать пространственные представления и геометрические понятия, корректировать мыслительную деятельность в ходе выполнения операций сравнения, обобщения, классификации. Формировать навык конструирования изображений предметов из геометрических фигур (3-5 деталей), формировать умение узнавать знакомые формы на   рисунке-образце, самостоятельно определять, форму, цвет, величину, количество необходимых деталей. Развивать пространственную ориентировку на листе бумаги, тактильного восприятия, зрительной памяти и мыслительных операций путем выполнения практических заданий.</w:t>
            </w:r>
          </w:p>
        </w:tc>
      </w:tr>
      <w:tr w:rsidR="000E3149" w:rsidRPr="000E3149" w14:paraId="38ABDFCA" w14:textId="77777777" w:rsidTr="00CB4AC9"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AF817" w14:textId="77777777" w:rsidR="000E3149" w:rsidRPr="000E3149" w:rsidRDefault="000E3149" w:rsidP="00A5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C70C8" w14:textId="77777777" w:rsidR="000E3149" w:rsidRPr="000E3149" w:rsidRDefault="000E3149" w:rsidP="00A55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F8E2F" w14:textId="77777777" w:rsidR="000E3149" w:rsidRPr="000E3149" w:rsidRDefault="000E3149" w:rsidP="00A5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  <w:p w14:paraId="7E5E7FA1" w14:textId="77777777" w:rsidR="000E3149" w:rsidRPr="000E3149" w:rsidRDefault="00A55BF9" w:rsidP="00A5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68 </w:t>
            </w:r>
            <w:r w:rsidR="000E3149" w:rsidRPr="000E31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34C89" w14:textId="77777777" w:rsidR="000E3149" w:rsidRPr="000E3149" w:rsidRDefault="000E3149" w:rsidP="00A5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</w:tbl>
    <w:p w14:paraId="34B50ED1" w14:textId="77777777" w:rsidR="000E3149" w:rsidRPr="000E3149" w:rsidRDefault="000E3149" w:rsidP="000E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5F2DB287" w14:textId="3D90C6DC" w:rsidR="000E3149" w:rsidRPr="008B705A" w:rsidRDefault="000E3149" w:rsidP="008B7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sectPr w:rsidR="000E3149" w:rsidRPr="008B7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5A0E"/>
    <w:multiLevelType w:val="hybridMultilevel"/>
    <w:tmpl w:val="4DC4C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24D8B"/>
    <w:multiLevelType w:val="multilevel"/>
    <w:tmpl w:val="0BE6F3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C779B"/>
    <w:multiLevelType w:val="multilevel"/>
    <w:tmpl w:val="8DB02F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9FC"/>
    <w:multiLevelType w:val="hybridMultilevel"/>
    <w:tmpl w:val="114CEC98"/>
    <w:lvl w:ilvl="0" w:tplc="ACE09A28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9476D6EE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EE168B44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175EF000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DA162048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F1062CB4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43CC6BCE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32B82626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E4E6E21C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 w15:restartNumberingAfterBreak="0">
    <w:nsid w:val="1051137F"/>
    <w:multiLevelType w:val="multilevel"/>
    <w:tmpl w:val="563EE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6A4ED3"/>
    <w:multiLevelType w:val="hybridMultilevel"/>
    <w:tmpl w:val="0052842A"/>
    <w:lvl w:ilvl="0" w:tplc="35C08A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67FD5"/>
    <w:multiLevelType w:val="multilevel"/>
    <w:tmpl w:val="E28A7B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502EFF"/>
    <w:multiLevelType w:val="hybridMultilevel"/>
    <w:tmpl w:val="4B0673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4CC232E"/>
    <w:multiLevelType w:val="multilevel"/>
    <w:tmpl w:val="AC50ED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B13EB4"/>
    <w:multiLevelType w:val="multilevel"/>
    <w:tmpl w:val="A28C80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D46990"/>
    <w:multiLevelType w:val="multilevel"/>
    <w:tmpl w:val="30DE2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D80A3C"/>
    <w:multiLevelType w:val="multilevel"/>
    <w:tmpl w:val="8A5668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582D7F"/>
    <w:multiLevelType w:val="multilevel"/>
    <w:tmpl w:val="5AC001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3"/>
  </w:num>
  <w:num w:numId="11">
    <w:abstractNumId w:val="7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08C"/>
    <w:rsid w:val="000E3149"/>
    <w:rsid w:val="000E4D48"/>
    <w:rsid w:val="002426C5"/>
    <w:rsid w:val="00363812"/>
    <w:rsid w:val="00475273"/>
    <w:rsid w:val="0068308C"/>
    <w:rsid w:val="006E2C45"/>
    <w:rsid w:val="008B705A"/>
    <w:rsid w:val="009B52BA"/>
    <w:rsid w:val="00A55BF9"/>
    <w:rsid w:val="00B243CC"/>
    <w:rsid w:val="00B51238"/>
    <w:rsid w:val="00C658BA"/>
    <w:rsid w:val="00CB4AC9"/>
    <w:rsid w:val="00F0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67448"/>
  <w15:chartTrackingRefBased/>
  <w15:docId w15:val="{A39995AB-17C2-462C-8165-EFBAF2BF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575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028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9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386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93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45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34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74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11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15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94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779557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3052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Vlasov Ili</dc:creator>
  <cp:keywords/>
  <dc:description/>
  <cp:lastModifiedBy>Сергей</cp:lastModifiedBy>
  <cp:revision>10</cp:revision>
  <dcterms:created xsi:type="dcterms:W3CDTF">2024-09-24T07:23:00Z</dcterms:created>
  <dcterms:modified xsi:type="dcterms:W3CDTF">2025-10-13T07:39:00Z</dcterms:modified>
</cp:coreProperties>
</file>